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eclipsemv系列机资料译丛aosvs宏汇编参考手册</w:t>
      </w:r>
    </w:p>
    <w:p>
      <w:r>
        <w:rPr>
          <w:rFonts w:ascii="宋体" w:hAnsi="宋体" w:eastAsia="宋体"/>
          <w:sz w:val="24"/>
        </w:rPr>
        <w:t>曹豫莪审校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eclipsemv系列机资料译丛aosvs宏汇编参考手册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曹豫莪审校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苏州电子计算机厂情报室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本书出售、求购地址：https://www.jiaokey.com/book/detail/12172820.html</w:t>
      </w:r>
    </w:p>
    <w:p>
      <w:r>
        <w:t>更多相关图书推荐：https://www.jiaokey.com</w:t>
      </w:r>
    </w:p>
    <w:p>
      <w:r>
        <w:t>曹豫莪审校 其他作品：https://www.jiaokey.com/tag/曹豫莪审校.html</w:t>
      </w:r>
    </w:p>
    <w:p>
      <w:r>
        <w:t>苏州电子计算机厂情报室 出版图书：https://www.jiaokey.com/tag/苏州电子计算机厂情报室.html</w:t>
      </w:r>
    </w:p>
    <w:p>
      <w:r>
        <w:t>关键词搜索：https://www.jiaokey.com/tag/eclipsemv系列机资料译丛aosvs宏汇编参考手册.html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