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谁杀了网景  网景时代的商战谋略</w:t>
      </w:r>
    </w:p>
    <w:p>
      <w:r>
        <w:rPr>
          <w:rFonts w:ascii="宋体" w:hAnsi="宋体" w:eastAsia="宋体"/>
          <w:sz w:val="24"/>
        </w:rPr>
        <w:t>大卫·友斐（DavidB.Yoffie），麦可·卡沙马诺（MichaelA.Cusumano）著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谁杀了网景  网景时代的商战谋略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大卫·友斐（DavidB.Yoffie），麦可·卡沙马诺（MichaelA.Cusumano）著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本书出售、求购地址：https://www.jiaokey.com/book/detail/12169355.html</w:t>
      </w:r>
    </w:p>
    <w:p>
      <w:r>
        <w:t>更多相关图书推荐：https://www.jiaokey.com</w:t>
      </w:r>
    </w:p>
    <w:p>
      <w:r>
        <w:t>大卫·友斐（DavidB.Yoffie），麦可·卡沙马诺（MichaelA.Cusumano）著 其他作品：https://www.jiaokey.com/tag/大卫·友斐（DavidB.Yoffie），麦可·卡沙马诺（MichaelA.Cusumano）著.html</w:t>
      </w:r>
    </w:p>
    <w:p>
      <w:r>
        <w:t>中国生产力中心 出版图书：https://www.jiaokey.com/tag/中国生产力中心.html</w:t>
      </w:r>
    </w:p>
    <w:p>
      <w:r>
        <w:t>关键词搜索：https://www.jiaokey.com/tag/谁杀了网景  网景时代的商战谋略.html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