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</w:t>
      </w:r>
    </w:p>
    <w:p>
      <w:r>
        <w:rPr>
          <w:rFonts w:ascii="宋体" w:hAnsi="宋体" w:eastAsia="宋体"/>
          <w:sz w:val="24"/>
        </w:rPr>
        <w:t>美国Money杂志编辑组编；吕光东，张域生编译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美国Money杂志编辑组编；吕光东，张域生编译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本书出售、求购地址：https://www.jiaokey.com/book/detail/12169352.html</w:t>
      </w:r>
    </w:p>
    <w:p>
      <w:r>
        <w:t>更多相关图书推荐：https://www.jiaokey.com</w:t>
      </w:r>
    </w:p>
    <w:p>
      <w:r>
        <w:t>美国Money杂志编辑组编；吕光东，张域生编译 其他作品：https://www.jiaokey.com/tag/美国Money杂志编辑组编；吕光东，张域生编译.html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