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日本企业成长的奥秘  最新日式经营原理</w:t>
      </w:r>
    </w:p>
    <w:p>
      <w:r>
        <w:rPr>
          <w:rFonts w:ascii="宋体" w:hAnsi="宋体" w:eastAsia="宋体"/>
          <w:sz w:val="24"/>
        </w:rPr>
        <w:t>清水龙莹著；邱柏松译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日本企业成长的奥秘  最新日式经营原理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清水龙莹著；邱柏松译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本书出售、求购地址：https://www.jiaokey.com/book/detail/12169257.html</w:t>
      </w:r>
    </w:p>
    <w:p>
      <w:r>
        <w:t>更多相关图书推荐：https://www.jiaokey.com</w:t>
      </w:r>
    </w:p>
    <w:p>
      <w:r>
        <w:t>清水龙莹著；邱柏松译 其他作品：https://www.jiaokey.com/tag/清水龙莹著；邱柏松译.html</w:t>
      </w:r>
    </w:p>
    <w:p>
      <w:r>
        <w:t>文经出版社 出版图书：https://www.jiaokey.com/tag/文经出版社.html</w:t>
      </w:r>
    </w:p>
    <w:p>
      <w:r>
        <w:t>关键词搜索：https://www.jiaokey.com/tag/日本企业成长的奥秘  最新日式经营原理.html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