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书名：县域经济社会发展纵横</w:t>
      </w:r>
    </w:p>
    <w:p>
      <w:r>
        <w:t>作者：刘照明著</w:t>
      </w:r>
    </w:p>
    <w:p>
      <w:r>
        <w:t>出版社：北京：中国物价出版社</w:t>
      </w:r>
    </w:p>
    <w:p>
      <w:r>
        <w:t>出版日期：2000.06</w:t>
      </w:r>
    </w:p>
    <w:p>
      <w:r>
        <w:t>总页数：355</w:t>
      </w:r>
    </w:p>
    <w:p>
      <w:r>
        <w:t>更多请访问教客网: www.jiaokey.com</w:t>
      </w:r>
    </w:p>
    <w:p>
      <w:r>
        <w:t>县域经济社会发展纵横 评论地址：https://www.jiaokey.com/book/detail/12169108.html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