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书名：1937年-1945年中国文学爱国主义母题研究</w:t>
      </w:r>
    </w:p>
    <w:p>
      <w:r>
        <w:t>作者：苏光文主编</w:t>
      </w:r>
    </w:p>
    <w:p>
      <w:r>
        <w:t>出版社：重庆：重庆出版社</w:t>
      </w:r>
    </w:p>
    <w:p>
      <w:r>
        <w:t>出版日期：2001.09</w:t>
      </w:r>
    </w:p>
    <w:p>
      <w:r>
        <w:t>总页数：350</w:t>
      </w:r>
    </w:p>
    <w:p>
      <w:r>
        <w:t>更多请访问教客网: www.jiaokey.com</w:t>
      </w:r>
    </w:p>
    <w:p>
      <w:r>
        <w:t>1937年-1945年中国文学爱国主义母题研究 评论地址：https://www.jiaokey.com/book/detail/12167951.html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