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国营农垦企业统计讲义（未定稿）  第1篇  农业生产统计</w:t>
      </w:r>
    </w:p>
    <w:p>
      <w:r>
        <w:rPr>
          <w:rFonts w:ascii="宋体" w:hAnsi="宋体" w:eastAsia="宋体"/>
          <w:sz w:val="24"/>
        </w:rPr>
        <w:t>黑龙江生产建设兵团农垦大学农经教研组编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国营农垦企业统计讲义（未定稿）  第1篇  农业生产统计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黑龙江生产建设兵团农垦大学农经教研组编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本书出售、求购地址：https://www.jiaokey.com/book/detail/12167874.html</w:t>
      </w:r>
    </w:p>
    <w:p>
      <w:r>
        <w:t>更多相关图书推荐：https://www.jiaokey.com</w:t>
      </w:r>
    </w:p>
    <w:p>
      <w:r>
        <w:t>黑龙江生产建设兵团农垦大学农经教研组编 其他作品：https://www.jiaokey.com/tag/黑龙江生产建设兵团农垦大学农经教研组编.html</w:t>
      </w:r>
    </w:p>
    <w:p>
      <w:r>
        <w:t>关键词搜索：https://www.jiaokey.com/tag/国营农垦企业统计讲义（未定稿）  第1篇  农业生产统计.html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