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客房服务与管理创新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客房服务与管理创新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本书出售、求购地址：https://www.jiaokey.com/book/detail/12167279.html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关键词搜索：https://www.jiaokey.com/tag/客房服务与管理创新.html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