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书名：大象、牛年、芯片的共鸣和神舞</w:t>
      </w:r>
    </w:p>
    <w:p>
      <w:r>
        <w:t>作者：吴永年著</w:t>
      </w:r>
    </w:p>
    <w:p>
      <w:r>
        <w:t>出版社：银川：宁夏人民出版社</w:t>
      </w:r>
    </w:p>
    <w:p>
      <w:r>
        <w:t>出版日期：2009.03</w:t>
      </w:r>
    </w:p>
    <w:p>
      <w:r>
        <w:t>总页数：349</w:t>
      </w:r>
    </w:p>
    <w:p>
      <w:r>
        <w:t>更多请访问教客网: www.jiaokey.com</w:t>
      </w:r>
    </w:p>
    <w:p>
      <w:r>
        <w:t>大象、牛年、芯片的共鸣和神舞 评论地址：https://www.jiaokey.com/book/detail/12165554.html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