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书名：线务技师/高级线务技师：国家二级一级</w:t>
      </w:r>
    </w:p>
    <w:p>
      <w:r>
        <w:t>作者：通信行业职业技能鉴定指导中心编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总页数：320</w:t>
      </w:r>
    </w:p>
    <w:p>
      <w:r>
        <w:t>更多请访问教客网: www.jiaokey.com</w:t>
      </w:r>
    </w:p>
    <w:p>
      <w:r>
        <w:t>线务技师/高级线务技师：国家二级一级 评论地址：https://www.jiaokey.com/book/detail/12165164.html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