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在毛泽东同志的旗帜下</w:t>
      </w:r>
    </w:p>
    <w:p>
      <w:r>
        <w:rPr>
          <w:rFonts w:ascii="宋体" w:hAnsi="宋体" w:eastAsia="宋体"/>
          <w:sz w:val="24"/>
        </w:rPr>
        <w:t>陈伯达编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在毛泽东同志的旗帜下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钢二司武汉大学总部编印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本书出售、求购地址：https://www.jiaokey.com/book/detail/12163226.html</w:t>
      </w:r>
    </w:p>
    <w:p>
      <w:r>
        <w:t>更多相关图书推荐：https://www.jiaokey.com</w:t>
      </w:r>
    </w:p>
    <w:p>
      <w:r>
        <w:t>陈伯达编 其他作品：https://www.jiaokey.com/tag/陈伯达编.html</w:t>
      </w:r>
    </w:p>
    <w:p>
      <w:r>
        <w:t>钢二司武汉大学总部编印 出版图书：https://www.jiaokey.com/tag/钢二司武汉大学总部编印.html</w:t>
      </w:r>
    </w:p>
    <w:p>
      <w:r>
        <w:t>关键词搜索：https://www.jiaokey.com/tag/在毛泽东同志的旗帜下.html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