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巾帼英华：纪念第四次世界妇女大会在北京召开</w:t>
      </w:r>
    </w:p>
    <w:p>
      <w:r>
        <w:rPr>
          <w:rFonts w:ascii="宋体" w:hAnsi="宋体" w:eastAsia="宋体"/>
          <w:sz w:val="24"/>
        </w:rPr>
        <w:t>株洲市文联编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巾帼英华：纪念第四次世界妇女大会在北京召开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本书出售、求购地址：https://www.jiaokey.com/book/detail/12163175.html</w:t>
      </w:r>
    </w:p>
    <w:p>
      <w:r>
        <w:t>更多相关图书推荐：https://www.jiaokey.com</w:t>
      </w:r>
    </w:p>
    <w:p>
      <w:r>
        <w:t>株洲市文联编 其他作品：https://www.jiaokey.com/tag/株洲市文联编.html</w:t>
      </w:r>
    </w:p>
    <w:p>
      <w:r>
        <w:t>株洲市文联 出版图书：https://www.jiaokey.com/tag/株洲市文联.html</w:t>
      </w:r>
    </w:p>
    <w:p>
      <w:r>
        <w:t>关键词搜索：https://www.jiaokey.com/tag/巾帼英华：纪念第四次世界妇女大会在北京召开.html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