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书名：塞纳河畔的姑娘  新古典主义的绘画艺术</w:t>
      </w:r>
    </w:p>
    <w:p>
      <w:r>
        <w:t>作者：初曦文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总页数：70</w:t>
      </w:r>
    </w:p>
    <w:p>
      <w:r>
        <w:t>更多请访问教客网: www.jiaokey.com</w:t>
      </w:r>
    </w:p>
    <w:p>
      <w:r>
        <w:t>塞纳河畔的姑娘  新古典主义的绘画艺术 评论地址：https://www.jiaokey.com/book/detail/12161228.html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