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  菜花  绿菜花反季节栽培</w:t>
      </w:r>
    </w:p>
    <w:p>
      <w:r>
        <w:t>作者：张玉环等编著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总页数：117</w:t>
      </w:r>
    </w:p>
    <w:p>
      <w:r>
        <w:t>更多请访问教客网: www.jiaokey.com</w:t>
      </w:r>
    </w:p>
    <w:p>
      <w:r>
        <w:t>甘蓝  菜花  绿菜花反季节栽培 评论地址：https://www.jiaokey.com/book/detail/12160533.html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