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书名：丰田、三菱、五十铃汽车使用与维修</w:t>
      </w:r>
    </w:p>
    <w:p>
      <w:r>
        <w:t>作者：丁鸣朝，张国民编著</w:t>
      </w:r>
    </w:p>
    <w:p>
      <w:r>
        <w:t>出版社：北京：金盾出版社</w:t>
      </w:r>
    </w:p>
    <w:p>
      <w:r>
        <w:t>出版日期：1991.08</w:t>
      </w:r>
    </w:p>
    <w:p>
      <w:r>
        <w:t>总页数：322</w:t>
      </w:r>
    </w:p>
    <w:p>
      <w:r>
        <w:t>更多请访问教客网: www.jiaokey.com</w:t>
      </w:r>
    </w:p>
    <w:p>
      <w:r>
        <w:t>丰田、三菱、五十铃汽车使用与维修 评论地址：https://www.jiaokey.com/book/detail/12160461.html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