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女性七年周期说</w:t>
      </w:r>
    </w:p>
    <w:p>
      <w:r>
        <w:rPr>
          <w:rFonts w:ascii="宋体" w:hAnsi="宋体" w:eastAsia="宋体"/>
          <w:sz w:val="24"/>
        </w:rPr>
        <w:t>（德）萨比娜·弗里德利希（Sabine Friedrich）著；李小虹，王国栋译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女性七年周期说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（德）萨比娜·弗里德利希（Sabine Friedrich）著；李小虹，王国栋译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本书出售、求购地址：https://www.jiaokey.com/book/detail/12160422.html</w:t>
      </w:r>
    </w:p>
    <w:p>
      <w:r>
        <w:t>更多相关图书推荐：https://www.jiaokey.com</w:t>
      </w:r>
    </w:p>
    <w:p>
      <w:r>
        <w:t>（德）萨比娜·弗里德利希（Sabine Friedrich）著；李小虹，王国栋译 其他作品：https://www.jiaokey.com/tag/（德）萨比娜·弗里德利希（Sabine Friedrich）著；李小虹，王国栋译.html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关键词搜索：https://www.jiaokey.com/tag/女性七年周期说.html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