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书名：钢笔四体书  唐诗三十首</w:t>
      </w:r>
    </w:p>
    <w:p>
      <w:r>
        <w:t>作者：唐德明书</w:t>
      </w:r>
    </w:p>
    <w:p>
      <w:r>
        <w:t>出版社：成都：四川美术出版社</w:t>
      </w:r>
    </w:p>
    <w:p>
      <w:r>
        <w:t>出版日期：1987.11</w:t>
      </w:r>
    </w:p>
    <w:p>
      <w:r>
        <w:t>总页数：60</w:t>
      </w:r>
    </w:p>
    <w:p>
      <w:r>
        <w:t>更多请访问教客网: www.jiaokey.com</w:t>
      </w:r>
    </w:p>
    <w:p>
      <w:r>
        <w:t>钢笔四体书  唐诗三十首 评论地址：https://www.jiaokey.com/book/detail/12160296.html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