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中国鲁迅学通史  二十世纪中国一种精神文明现象的宏观描述、微观透视与理性反思  索引卷  2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中国鲁迅学通史  二十世纪中国一种精神文明现象的宏观描述、微观透视与理性反思  索引卷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本书出售、求购地址：https://www.jiaokey.com/book/detail/12158933.html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关键词搜索：https://www.jiaokey.com/tag/中国鲁迅学通史  二十世纪中国一种精神文明现象的宏观描述、微观透视与理性反思  索引卷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