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教育制高点  重庆市信息技术教育巡礼</w:t>
      </w:r>
    </w:p>
    <w:p>
      <w:r>
        <w:rPr>
          <w:rFonts w:ascii="宋体" w:hAnsi="宋体" w:eastAsia="宋体"/>
          <w:sz w:val="24"/>
        </w:rPr>
        <w:t>黄忠伟主编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教育制高点  重庆市信息技术教育巡礼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本书出售、求购地址：https://www.jiaokey.com/book/detail/12157533.html</w:t>
      </w:r>
    </w:p>
    <w:p>
      <w:r>
        <w:t>更多相关图书推荐：https://www.jiaokey.com</w:t>
      </w:r>
    </w:p>
    <w:p>
      <w:r>
        <w:t>黄忠伟主编 其他作品：https://www.jiaokey.com/tag/黄忠伟主编.html</w:t>
      </w:r>
    </w:p>
    <w:p>
      <w:r>
        <w:t>亚太新闻出版社 出版图书：https://www.jiaokey.com/tag/亚太新闻出版社.html</w:t>
      </w:r>
    </w:p>
    <w:p>
      <w:r>
        <w:t>关键词搜索：https://www.jiaokey.com/tag/教育制高点  重庆市信息技术教育巡礼.html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