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书名：我们的主张  如何在二十岁走向自己的独立时代</w:t>
      </w:r>
    </w:p>
    <w:p>
      <w:r>
        <w:t>作者：余白编著</w:t>
      </w:r>
    </w:p>
    <w:p>
      <w:r>
        <w:t>出版社：长春：吉林人民出版社</w:t>
      </w:r>
    </w:p>
    <w:p>
      <w:r>
        <w:t>出版日期：1999.12</w:t>
      </w:r>
    </w:p>
    <w:p>
      <w:r>
        <w:t>总页数：322</w:t>
      </w:r>
    </w:p>
    <w:p>
      <w:r>
        <w:t>更多请访问教客网: www.jiaokey.com</w:t>
      </w:r>
    </w:p>
    <w:p>
      <w:r>
        <w:t>我们的主张  如何在二十岁走向自己的独立时代 评论地址：https://www.jiaokey.com/book/detail/12156396.html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