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数学教学法教学大纲</w:t>
      </w:r>
    </w:p>
    <w:p>
      <w:r>
        <w:rPr>
          <w:rFonts w:ascii="宋体" w:hAnsi="宋体" w:eastAsia="宋体"/>
          <w:sz w:val="24"/>
        </w:rPr>
        <w:t>（苏）安德洛诺夫等著；傅尚民译；东北人民政府教育委员会编辑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数学教学法教学大纲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（苏）安德洛诺夫等著；傅尚民译；东北人民政府教育委员会编辑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本书出售、求购地址：https://www.jiaokey.com/book/detail/12154256.html</w:t>
      </w:r>
    </w:p>
    <w:p>
      <w:r>
        <w:t>更多相关图书推荐：https://www.jiaokey.com</w:t>
      </w:r>
    </w:p>
    <w:p>
      <w:r>
        <w:t>（苏）安德洛诺夫等著；傅尚民译；东北人民政府教育委员会编辑 其他作品：https://www.jiaokey.com/tag/（苏）安德洛诺夫等著；傅尚民译；东北人民政府教育委员会编辑.html</w:t>
      </w:r>
    </w:p>
    <w:p>
      <w:r>
        <w:t>东北教育出版社 出版图书：https://www.jiaokey.com/tag/东北教育出版社.html</w:t>
      </w:r>
    </w:p>
    <w:p>
      <w:r>
        <w:t>关键词搜索：https://www.jiaokey.com/tag/数学教学法教学大纲.html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