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亚洲人民民主国家地理：朝鲜、越南、蒙古</w:t>
      </w:r>
    </w:p>
    <w:p>
      <w:r>
        <w:rPr>
          <w:rFonts w:ascii="宋体" w:hAnsi="宋体" w:eastAsia="宋体"/>
          <w:sz w:val="24"/>
        </w:rPr>
        <w:t>柴齐可夫等著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亚洲人民民主国家地理：朝鲜、越南、蒙古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柴齐可夫等著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本书出售、求购地址：https://www.jiaokey.com/book/detail/12154209.html</w:t>
      </w:r>
    </w:p>
    <w:p>
      <w:r>
        <w:t>更多相关图书推荐：https://www.jiaokey.com</w:t>
      </w:r>
    </w:p>
    <w:p>
      <w:r>
        <w:t>柴齐可夫等著 其他作品：https://www.jiaokey.com/tag/柴齐可夫等著.html</w:t>
      </w:r>
    </w:p>
    <w:p>
      <w:r>
        <w:t>海燕书店 出版图书：https://www.jiaokey.com/tag/海燕书店.html</w:t>
      </w:r>
    </w:p>
    <w:p>
      <w:r>
        <w:t>关键词搜索：https://www.jiaokey.com/tag/亚洲人民民主国家地理：朝鲜、越南、蒙古.html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