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超完整OUTLOOK2002私房教师</w:t>
      </w:r>
    </w:p>
    <w:p>
      <w:r>
        <w:rPr>
          <w:rFonts w:ascii="宋体" w:hAnsi="宋体" w:eastAsia="宋体"/>
          <w:sz w:val="24"/>
        </w:rPr>
        <w:t>江高举，沈正懿著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超完整OUTLOOK2002私房教师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江高举，沈正懿著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台湾：金禾出版社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本书出售、求购地址：https://www.jiaokey.com/book/detail/12153954.html</w:t>
      </w:r>
    </w:p>
    <w:p>
      <w:r>
        <w:t>更多相关图书推荐：https://www.jiaokey.com</w:t>
      </w:r>
    </w:p>
    <w:p>
      <w:r>
        <w:t>江高举，沈正懿著 其他作品：https://www.jiaokey.com/tag/江高举，沈正懿著.html</w:t>
      </w:r>
    </w:p>
    <w:p>
      <w:r>
        <w:t>台湾：金禾出版社 出版图书：https://www.jiaokey.com/tag/台湾：金禾出版社.html</w:t>
      </w:r>
    </w:p>
    <w:p>
      <w:r>
        <w:t>关键词搜索：https://www.jiaokey.com/tag/超完整OUTLOOK2002私房教师.html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