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中国国情报告：2008至2009年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中国国情报告：2008至2009年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本书出售、求购地址：https://www.jiaokey.com/book/detail/12153573.html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关键词搜索：https://www.jiaokey.com/tag/中国国情报告：2008至2009年.html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