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神农本草经百种录</w:t>
      </w:r>
    </w:p>
    <w:p>
      <w:r>
        <w:rPr>
          <w:rFonts w:ascii="宋体" w:hAnsi="宋体" w:eastAsia="宋体"/>
          <w:sz w:val="24"/>
        </w:rPr>
        <w:t>吴江徐灵胎洄溪著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神农本草经百种录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吴江徐灵胎洄溪著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本书出售、求购地址：https://www.jiaokey.com/book/detail/12151800.html</w:t>
      </w:r>
    </w:p>
    <w:p>
      <w:r>
        <w:t>更多相关图书推荐：https://www.jiaokey.com</w:t>
      </w:r>
    </w:p>
    <w:p>
      <w:r>
        <w:t>吴江徐灵胎洄溪著 其他作品：https://www.jiaokey.com/tag/吴江徐灵胎洄溪著.html</w:t>
      </w:r>
    </w:p>
    <w:p>
      <w:r>
        <w:t>关键词搜索：https://www.jiaokey.com/tag/神农本草经百种录.html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