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华氏中藏经  上下  内照法</w:t>
      </w:r>
    </w:p>
    <w:p>
      <w:r>
        <w:rPr>
          <w:rFonts w:ascii="宋体" w:hAnsi="宋体" w:eastAsia="宋体"/>
          <w:sz w:val="24"/>
        </w:rPr>
        <w:t>华佗元化著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华氏中藏经  上下  内照法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华佗元化著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本书出售、求购地址：https://www.jiaokey.com/book/detail/12151350.html</w:t>
      </w:r>
    </w:p>
    <w:p>
      <w:r>
        <w:t>更多相关图书推荐：https://www.jiaokey.com</w:t>
      </w:r>
    </w:p>
    <w:p>
      <w:r>
        <w:t>华佗元化著 其他作品：https://www.jiaokey.com/tag/华佗元化著.html</w:t>
      </w:r>
    </w:p>
    <w:p>
      <w:r>
        <w:t>关键词搜索：https://www.jiaokey.com/tag/华氏中藏经  上下  内照法.html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