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减法生活  化繁为简的幸福法则</w:t>
      </w:r>
    </w:p>
    <w:p>
      <w:r>
        <w:rPr>
          <w:rFonts w:ascii="宋体" w:hAnsi="宋体" w:eastAsia="宋体"/>
          <w:sz w:val="24"/>
        </w:rPr>
        <w:t>（美）皮特·沃什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减法生活  化繁为简的幸福法则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（美）皮特·沃什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本书出售、求购地址：https://www.jiaokey.com/book/detail/12150561.html</w:t>
      </w:r>
    </w:p>
    <w:p>
      <w:r>
        <w:t>更多相关图书推荐：https://www.jiaokey.com</w:t>
      </w:r>
    </w:p>
    <w:p>
      <w:r>
        <w:t>（美）皮特·沃什 其他作品：https://www.jiaokey.com/tag/（美）皮特·沃什.html</w:t>
      </w:r>
    </w:p>
    <w:p>
      <w:r>
        <w:t>南宁：广西科技出版社 出版图书：https://www.jiaokey.com/tag/南宁：广西科技出版社.html</w:t>
      </w:r>
    </w:p>
    <w:p>
      <w:r>
        <w:t>关键词搜索：https://www.jiaokey.com/tag/减法生活  化繁为简的幸福法则.html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