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商事审判研究  2007-2008年卷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商事审判研究  2007-2008年卷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本书出售、求购地址：https://www.jiaokey.com/book/detail/12150529.html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关键词搜索：https://www.jiaokey.com/tag/商事审判研究  2007-2008年卷.html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