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书名：天下何人不归家  解读小平不归家之谜</w:t>
      </w:r>
    </w:p>
    <w:p>
      <w:r>
        <w:t>作者:章夫著</w:t>
      </w:r>
    </w:p>
    <w:p>
      <w:r>
        <w:t>出版社:成都：四川大学出版社</w:t>
      </w:r>
    </w:p>
    <w:p>
      <w:r>
        <w:t>出版日期：2005.07</w:t>
      </w:r>
    </w:p>
    <w:p>
      <w:r>
        <w:t>总页数：347</w:t>
      </w:r>
    </w:p>
    <w:p>
      <w:r>
        <w:t>更多请访问教客网:www.jiaokey.com</w:t>
      </w:r>
    </w:p>
    <w:p>
      <w:r>
        <w:t>天下何人不归家  解读小平不归家之谜评论地址：https://www.jiaokey.com/book/detail/12146622.html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