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建言·献策·立论  2003-2007</w:t>
      </w:r>
    </w:p>
    <w:p>
      <w:r>
        <w:rPr>
          <w:rFonts w:ascii="宋体" w:hAnsi="宋体" w:eastAsia="宋体"/>
          <w:sz w:val="24"/>
        </w:rPr>
        <w:t>政协重庆市第二届委员会民族宗教委员会编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建言·献策·立论  2003-2007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政协重庆市第二届委员会民族宗教委员会编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本书出售、求购地址：https://www.jiaokey.com/book/detail/12146216.html</w:t>
      </w:r>
    </w:p>
    <w:p>
      <w:r>
        <w:t>更多相关图书推荐：https://www.jiaokey.com</w:t>
      </w:r>
    </w:p>
    <w:p>
      <w:r>
        <w:t>政协重庆市第二届委员会民族宗教委员会编 其他作品：https://www.jiaokey.com/tag/政协重庆市第二届委员会民族宗教委员会编.html</w:t>
      </w:r>
    </w:p>
    <w:p>
      <w:r>
        <w:t>关键词搜索：https://www.jiaokey.com/tag/建言·献策·立论  2003-2007.html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