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世界公民护照  英国</w:t>
      </w:r>
    </w:p>
    <w:p>
      <w:r>
        <w:rPr>
          <w:rFonts w:ascii="宋体" w:hAnsi="宋体" w:eastAsia="宋体"/>
          <w:sz w:val="24"/>
        </w:rPr>
        <w:t>迪摩斯·哈勃著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世界公民护照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迪摩斯·哈勃著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本书出售、求购地址：https://www.jiaokey.com/book/detail/12145619.html</w:t>
      </w:r>
    </w:p>
    <w:p>
      <w:r>
        <w:t>更多相关图书推荐：https://www.jiaokey.com</w:t>
      </w:r>
    </w:p>
    <w:p>
      <w:r>
        <w:t>迪摩斯·哈勃著 其他作品：https://www.jiaokey.com/tag/迪摩斯·哈勃著.html</w:t>
      </w:r>
    </w:p>
    <w:p>
      <w:r>
        <w:t>经典传讯文化出版社 出版图书：https://www.jiaokey.com/tag/经典传讯文化出版社.html</w:t>
      </w:r>
    </w:p>
    <w:p>
      <w:r>
        <w:t>关键词搜索：https://www.jiaokey.com/tag/世界公民护照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