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超移动宽带 UMB 空中接口技术与实现</w:t>
      </w:r>
    </w:p>
    <w:p>
      <w:r>
        <w:rPr>
          <w:rFonts w:ascii="宋体" w:hAnsi="宋体" w:eastAsia="宋体"/>
          <w:sz w:val="24"/>
        </w:rPr>
        <w:t>张智江，吴树兴，张范，顾旻霞著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超移动宽带 UMB 空中接口技术与实现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张智江，吴树兴，张范，顾旻霞著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本书出售、求购地址：https://www.jiaokey.com/book/detail/12144797.html</w:t>
      </w:r>
    </w:p>
    <w:p>
      <w:r>
        <w:t>更多相关图书推荐：https://www.jiaokey.com</w:t>
      </w:r>
    </w:p>
    <w:p>
      <w:r>
        <w:t>张智江，吴树兴，张范，顾旻霞著 其他作品：https://www.jiaokey.com/tag/张智江，吴树兴，张范，顾旻霞著.html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关键词搜索：https://www.jiaokey.com/tag/超移动宽带 UMB 空中接口技术与实现.html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