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书名：TRSPC模式 旅游房地产系统工程策划与营造</w:t>
      </w:r>
    </w:p>
    <w:p>
      <w:r>
        <w:t>作者：段咏新，陈生，华穗著</w:t>
      </w:r>
    </w:p>
    <w:p>
      <w:r>
        <w:t>出版社：北京：中国经济出版社</w:t>
      </w:r>
    </w:p>
    <w:p>
      <w:r>
        <w:t>出版日期：2008.01</w:t>
      </w:r>
    </w:p>
    <w:p>
      <w:r>
        <w:t>总页数：185</w:t>
      </w:r>
    </w:p>
    <w:p>
      <w:r>
        <w:t>更多请访问教客网: www.jiaokey.com</w:t>
      </w:r>
    </w:p>
    <w:p>
      <w:r>
        <w:t>TRSPC模式 旅游房地产系统工程策划与营造 评论地址：https://www.jiaokey.com/book/detail/12144156.html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