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中国传统山东快书大全</w:t>
      </w:r>
    </w:p>
    <w:p>
      <w:r>
        <w:rPr>
          <w:rFonts w:ascii="宋体" w:hAnsi="宋体" w:eastAsia="宋体"/>
          <w:sz w:val="24"/>
        </w:rPr>
        <w:t>刘洪滨，赵边申主编；中华说唱艺术研究中心中华山东快书研究会编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423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中国传统山东快书大全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刘洪滨，赵边申主编；中华说唱艺术研究中心中华山东快书研究会编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山东快书(地点: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本书出售、求购地址：https://www.jiaokey.com/book/detail/12142396.html</w:t>
      </w:r>
    </w:p>
    <w:p>
      <w:r>
        <w:t>更多相关图书推荐：https://www.jiaokey.com</w:t>
      </w:r>
    </w:p>
    <w:p>
      <w:r>
        <w:t>刘洪滨，赵边申主编；中华说唱艺术研究中心中华山东快书研究会编 其他作品：https://www.jiaokey.com/tag/刘洪滨，赵边申主编；中华说唱艺术研究中心中华山东快书研究会编.html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关键词搜索：https://www.jiaokey.com/tag/山东快书(地点: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