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亲历电力三十年：纪念改革开放30周年</w:t>
      </w:r>
    </w:p>
    <w:p>
      <w:r>
        <w:rPr>
          <w:rFonts w:ascii="宋体" w:hAnsi="宋体" w:eastAsia="宋体"/>
          <w:sz w:val="24"/>
        </w:rPr>
        <w:t>《亲历电力三十年——纪念改革开放30周年》编委会编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亲历电力三十年：纪念改革开放30周年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《亲历电力三十年——纪念改革开放30周年》编委会编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本书出售、求购地址：https://www.jiaokey.com/book/detail/12140772.html</w:t>
      </w:r>
    </w:p>
    <w:p>
      <w:r>
        <w:t>更多相关图书推荐：https://www.jiaokey.com</w:t>
      </w:r>
    </w:p>
    <w:p>
      <w:r>
        <w:t>《亲历电力三十年——纪念改革开放30周年》编委会编 其他作品：https://www.jiaokey.com/tag/《亲历电力三十年——纪念改革开放30周年》编委会编.html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关键词搜索：https://www.jiaokey.com/tag/亲历电力三十年：纪念改革开放30周年.html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