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书名：金瓶梅：皋鹤堂批评第一奇书  上</w:t>
      </w:r>
    </w:p>
    <w:p>
      <w:r>
        <w:t>作者:（明）兰陵笑笑生著</w:t>
      </w:r>
    </w:p>
    <w:p>
      <w:r>
        <w:t>出版社:长春:吉林大学出版社,1994.10</w:t>
      </w:r>
    </w:p>
    <w:p>
      <w:r>
        <w:t>出版日期：</w:t>
      </w:r>
    </w:p>
    <w:p>
      <w:r>
        <w:t>总页数：778</w:t>
      </w:r>
    </w:p>
    <w:p>
      <w:r>
        <w:t>更多请访问教客网:www.jiaokey.com</w:t>
      </w:r>
    </w:p>
    <w:p>
      <w:r>
        <w:t>金瓶梅：皋鹤堂批评第一奇书  上评论地址：https://www.jiaokey.com/book/detail/12140240.html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