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斯大林同志是进步人类的领袖</w:t>
      </w:r>
    </w:p>
    <w:p>
      <w:r>
        <w:rPr>
          <w:rFonts w:ascii="宋体" w:hAnsi="宋体" w:eastAsia="宋体"/>
          <w:sz w:val="24"/>
        </w:rPr>
        <w:t>（苏）马林科夫（Г.М.Мапенков）撰；沈志译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斯大林同志是进步人类的领袖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（苏）马林科夫（Г.М.Мапенков）撰；沈志译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本书出售、求购地址：https://www.jiaokey.com/book/detail/12140100.html</w:t>
      </w:r>
    </w:p>
    <w:p>
      <w:r>
        <w:t>更多相关图书推荐：https://www.jiaokey.com</w:t>
      </w:r>
    </w:p>
    <w:p>
      <w:r>
        <w:t>（苏）马林科夫（Г.М.Мапенков）撰；沈志译 其他作品：https://www.jiaokey.com/tag/（苏）马林科夫（Г.М.Мапенков）撰；沈志译.html</w:t>
      </w:r>
    </w:p>
    <w:p>
      <w:r>
        <w:t>联益出版社 出版图书：https://www.jiaokey.com/tag/联益出版社.html</w:t>
      </w:r>
    </w:p>
    <w:p>
      <w:r>
        <w:t>关键词搜索：https://www.jiaokey.com/tag/斯大林同志是进步人类的领袖.html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