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矛盾与困境  社会主义经济和社会的研究</w:t>
      </w:r>
    </w:p>
    <w:p>
      <w:r>
        <w:rPr>
          <w:rFonts w:ascii="宋体" w:hAnsi="宋体" w:eastAsia="宋体"/>
          <w:sz w:val="24"/>
        </w:rPr>
        <w:t>（匈）亚诺计·科尔内著；李宗正，孙光德译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矛盾与困境  社会主义经济和社会的研究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（匈）亚诺计·科尔内著；李宗正，孙光德译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本书出售、求购地址：https://www.jiaokey.com/book/detail/12138490.html</w:t>
      </w:r>
    </w:p>
    <w:p>
      <w:r>
        <w:t>更多相关图书推荐：https://www.jiaokey.com</w:t>
      </w:r>
    </w:p>
    <w:p>
      <w:r>
        <w:t>（匈）亚诺计·科尔内著；李宗正，孙光德译 其他作品：https://www.jiaokey.com/tag/（匈）亚诺计·科尔内著；李宗正，孙光德译.html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关键词搜索：https://www.jiaokey.com/tag/矛盾与困境  社会主义经济和社会的研究.html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