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书名：中国特色社会主义政治制度文明建设与创新  黑龙江发展战略研究</w:t>
      </w:r>
    </w:p>
    <w:p>
      <w:r>
        <w:t>作者：张晓忠，穆建叶，梁利珍等著</w:t>
      </w:r>
    </w:p>
    <w:p>
      <w:r>
        <w:t>出版社：哈尔滨：黑龙江人民出版社</w:t>
      </w:r>
    </w:p>
    <w:p>
      <w:r>
        <w:t>出版日期：2004.12</w:t>
      </w:r>
    </w:p>
    <w:p>
      <w:r>
        <w:t>总页数：339</w:t>
      </w:r>
    </w:p>
    <w:p>
      <w:r>
        <w:t>更多请访问教客网: www.jiaokey.com</w:t>
      </w:r>
    </w:p>
    <w:p>
      <w:r>
        <w:t>中国特色社会主义政治制度文明建设与创新  黑龙江发展战略研究 评论地址：https://www.jiaokey.com/book/detail/12138479.html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