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小蚂蚁也可以变大象</w:t>
      </w:r>
    </w:p>
    <w:p>
      <w:r>
        <w:rPr>
          <w:rFonts w:ascii="宋体" w:hAnsi="宋体" w:eastAsia="宋体"/>
          <w:sz w:val="24"/>
        </w:rPr>
        <w:t>高桥诚著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小蚂蚁也可以变大象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台湾广厦有声图书有限公司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本书出售、求购地址：https://www.jiaokey.com/book/detail/12138322.html</w:t>
      </w:r>
    </w:p>
    <w:p>
      <w:r>
        <w:t>更多相关图书推荐：https://www.jiaokey.com</w:t>
      </w:r>
    </w:p>
    <w:p>
      <w:r>
        <w:t>高桥诚著 其他作品：https://www.jiaokey.com/tag/高桥诚著.html</w:t>
      </w:r>
    </w:p>
    <w:p>
      <w:r>
        <w:t>台湾广厦有声图书有限公司 出版图书：https://www.jiaokey.com/tag/台湾广厦有声图书有限公司.html</w:t>
      </w:r>
    </w:p>
    <w:p>
      <w:r>
        <w:t>关键词搜索：https://www.jiaokey.com/tag/小蚂蚁也可以变大象.html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