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新型CIO领导</w:t>
      </w:r>
    </w:p>
    <w:p>
      <w:r>
        <w:rPr>
          <w:rFonts w:ascii="宋体" w:hAnsi="宋体" w:eastAsia="宋体"/>
          <w:sz w:val="24"/>
        </w:rPr>
        <w:t>（澳）布罗德本特，（美）基齐斯著，杨波译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新型CIO领导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（澳）布罗德本特，（美）基齐斯著，杨波译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本书出售、求购地址：https://www.jiaokey.com/book/detail/12138128.html</w:t>
      </w:r>
    </w:p>
    <w:p>
      <w:r>
        <w:t>更多相关图书推荐：https://www.jiaokey.com</w:t>
      </w:r>
    </w:p>
    <w:p>
      <w:r>
        <w:t>（澳）布罗德本特，（美）基齐斯著，杨波译 其他作品：https://www.jiaokey.com/tag/（澳）布罗德本特，（美）基齐斯著，杨波译.html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关键词搜索：https://www.jiaokey.com/tag/新型CIO领导.html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