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书名：形势与政策十四讲：2008年秋季卷</w:t>
      </w:r>
    </w:p>
    <w:p>
      <w:r>
        <w:t>作者：成军，孔庆来主编</w:t>
      </w:r>
    </w:p>
    <w:p>
      <w:r>
        <w:t>出版社：兰州：甘肃教育出版社</w:t>
      </w:r>
    </w:p>
    <w:p>
      <w:r>
        <w:t>出版日期：2008.08</w:t>
      </w:r>
    </w:p>
    <w:p>
      <w:r>
        <w:t>总页数：206</w:t>
      </w:r>
    </w:p>
    <w:p>
      <w:r>
        <w:t>更多请访问教客网: www.jiaokey.com</w:t>
      </w:r>
    </w:p>
    <w:p>
      <w:r>
        <w:t>形势与政策十四讲：2008年秋季卷 评论地址：https://www.jiaokey.com/book/detail/12135853.html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