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词诠校注</w:t>
      </w:r>
    </w:p>
    <w:p>
      <w:r>
        <w:rPr>
          <w:rFonts w:ascii="宋体" w:hAnsi="宋体" w:eastAsia="宋体"/>
          <w:sz w:val="24"/>
        </w:rPr>
        <w:t>杨树达著；王术加，范进军校注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词诠校注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杨树达著；王术加，范进军校注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本书出售、求购地址：https://www.jiaokey.com/book/detail/12133841.html</w:t>
      </w:r>
    </w:p>
    <w:p>
      <w:r>
        <w:t>更多相关图书推荐：https://www.jiaokey.com</w:t>
      </w:r>
    </w:p>
    <w:p>
      <w:r>
        <w:t>杨树达著；王术加，范进军校注 其他作品：https://www.jiaokey.com/tag/杨树达著；王术加，范进军校注.html</w:t>
      </w:r>
    </w:p>
    <w:p>
      <w:r>
        <w:t>长沙：岳麓书社 出版图书：https://www.jiaokey.com/tag/长沙：岳麓书社.html</w:t>
      </w:r>
    </w:p>
    <w:p>
      <w:r>
        <w:t>关键词搜索：https://www.jiaokey.com/tag/词诠校注.html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