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书名：生态环境与明清社会经济</w:t>
      </w:r>
    </w:p>
    <w:p>
      <w:r>
        <w:t>作者：钞晓鸿著</w:t>
      </w:r>
    </w:p>
    <w:p>
      <w:r>
        <w:t>出版社：合肥：黄山书社</w:t>
      </w:r>
    </w:p>
    <w:p>
      <w:r>
        <w:t>出版日期：2004.06</w:t>
      </w:r>
    </w:p>
    <w:p>
      <w:r>
        <w:t>总页数：417</w:t>
      </w:r>
    </w:p>
    <w:p>
      <w:r>
        <w:t>更多请访问教客网: www.jiaokey.com</w:t>
      </w:r>
    </w:p>
    <w:p>
      <w:r>
        <w:t>生态环境与明清社会经济 评论地址：https://www.jiaokey.com/book/detail/12133256.html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