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我的生日  10月22日  天秤座</w:t>
      </w:r>
    </w:p>
    <w:p>
      <w:r>
        <w:rPr>
          <w:rFonts w:ascii="宋体" w:hAnsi="宋体" w:eastAsia="宋体"/>
          <w:sz w:val="24"/>
        </w:rPr>
        <w:t>黄梁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我的生日  10月22日  天秤座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本书出售、求购地址：https://www.jiaokey.com/book/detail/12133044.html</w:t>
      </w:r>
    </w:p>
    <w:p>
      <w:r>
        <w:t>更多相关图书推荐：https://www.jiaokey.com</w:t>
      </w:r>
    </w:p>
    <w:p>
      <w:r>
        <w:t>黄梁 其他作品：https://www.jiaokey.com/tag/黄梁.html</w:t>
      </w:r>
    </w:p>
    <w:p>
      <w:r>
        <w:t>开今文化事业有限公司 出版图书：https://www.jiaokey.com/tag/开今文化事业有限公司.html</w:t>
      </w:r>
    </w:p>
    <w:p>
      <w:r>
        <w:t>关键词搜索：https://www.jiaokey.com/tag/我的生日  10月22日  天秤座.html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