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八面玲珑  怎样与难相处的人打交道</w:t>
      </w:r>
    </w:p>
    <w:p>
      <w:r>
        <w:rPr>
          <w:rFonts w:ascii="宋体" w:hAnsi="宋体" w:eastAsia="宋体"/>
          <w:sz w:val="24"/>
        </w:rPr>
        <w:t>罗伯特·M·希拉姆斯著；王波编译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八面玲珑  怎样与难相处的人打交道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罗伯特·M·希拉姆斯著；王波编译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本书出售、求购地址：https://www.jiaokey.com/book/detail/12132755.html</w:t>
      </w:r>
    </w:p>
    <w:p>
      <w:r>
        <w:t>更多相关图书推荐：https://www.jiaokey.com</w:t>
      </w:r>
    </w:p>
    <w:p>
      <w:r>
        <w:t>罗伯特·M·希拉姆斯著；王波编译 其他作品：https://www.jiaokey.com/tag/罗伯特·M·希拉姆斯著；王波编译.html</w:t>
      </w:r>
    </w:p>
    <w:p>
      <w:r>
        <w:t>书泉出版社 出版图书：https://www.jiaokey.com/tag/书泉出版社.html</w:t>
      </w:r>
    </w:p>
    <w:p>
      <w:r>
        <w:t>关键词搜索：https://www.jiaokey.com/tag/八面玲珑  怎样与难相处的人打交道.html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