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桥与路：写给青少年</w:t>
      </w:r>
    </w:p>
    <w:p>
      <w:r>
        <w:rPr>
          <w:rFonts w:ascii="宋体" w:hAnsi="宋体" w:eastAsia="宋体"/>
          <w:sz w:val="24"/>
        </w:rPr>
        <w:t>黄国彦，吴鼎，吴静吉等著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桥与路：写给青少年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黄国彦，吴鼎，吴静吉等著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本书出售、求购地址：https://www.jiaokey.com/book/detail/12132691.html</w:t>
      </w:r>
    </w:p>
    <w:p>
      <w:r>
        <w:t>更多相关图书推荐：https://www.jiaokey.com</w:t>
      </w:r>
    </w:p>
    <w:p>
      <w:r>
        <w:t>黄国彦，吴鼎，吴静吉等著 其他作品：https://www.jiaokey.com/tag/黄国彦，吴鼎，吴静吉等著.html</w:t>
      </w:r>
    </w:p>
    <w:p>
      <w:r>
        <w:t>巨流图书公司 出版图书：https://www.jiaokey.com/tag/巨流图书公司.html</w:t>
      </w:r>
    </w:p>
    <w:p>
      <w:r>
        <w:t>关键词搜索：https://www.jiaokey.com/tag/桥与路：写给青少年.html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