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如愿以偿  带给你财富与成功的13法则</w:t>
      </w:r>
    </w:p>
    <w:p>
      <w:r>
        <w:rPr>
          <w:rFonts w:ascii="宋体" w:hAnsi="宋体" w:eastAsia="宋体"/>
          <w:sz w:val="24"/>
        </w:rPr>
        <w:t>王明惠著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如愿以偿  带给你财富与成功的13法则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台湾：新雨出版社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本书出售、求购地址：https://www.jiaokey.com/book/detail/12132632.html</w:t>
      </w:r>
    </w:p>
    <w:p>
      <w:r>
        <w:t>更多相关图书推荐：https://www.jiaokey.com</w:t>
      </w:r>
    </w:p>
    <w:p>
      <w:r>
        <w:t>王明惠著 其他作品：https://www.jiaokey.com/tag/王明惠著.html</w:t>
      </w:r>
    </w:p>
    <w:p>
      <w:r>
        <w:t>台湾：新雨出版社 出版图书：https://www.jiaokey.com/tag/台湾：新雨出版社.html</w:t>
      </w:r>
    </w:p>
    <w:p>
      <w:r>
        <w:t>关键词搜索：https://www.jiaokey.com/tag/如愿以偿  带给你财富与成功的13法则.html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