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创业十诫 the 10 commandments for building a growth company</w:t>
      </w:r>
    </w:p>
    <w:p>
      <w:r>
        <w:rPr>
          <w:rFonts w:ascii="宋体" w:hAnsi="宋体" w:eastAsia="宋体"/>
          <w:sz w:val="24"/>
        </w:rPr>
        <w:t>史蒂文·布兰德著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创业十诫 the 10 commandments for building a growth company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史蒂文·布兰德著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管理化出版社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本书出售、求购地址：https://www.jiaokey.com/book/detail/12132125.html</w:t>
      </w:r>
    </w:p>
    <w:p>
      <w:r>
        <w:t>更多相关图书推荐：https://www.jiaokey.com</w:t>
      </w:r>
    </w:p>
    <w:p>
      <w:r>
        <w:t>史蒂文·布兰德著 其他作品：https://www.jiaokey.com/tag/史蒂文·布兰德著.html</w:t>
      </w:r>
    </w:p>
    <w:p>
      <w:r>
        <w:t>管理化出版社 出版图书：https://www.jiaokey.com/tag/管理化出版社.html</w:t>
      </w:r>
    </w:p>
    <w:p>
      <w:r>
        <w:t>关键词搜索：https://www.jiaokey.com/tag/创业十诫 the 10 commandments for building a growth company.html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