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计算机专业基础综合复习指南</w:t>
      </w:r>
    </w:p>
    <w:p>
      <w:r>
        <w:rPr>
          <w:rFonts w:ascii="宋体" w:hAnsi="宋体" w:eastAsia="宋体"/>
          <w:sz w:val="24"/>
        </w:rPr>
        <w:t>上海翔高教育、上海恩波学校计算机统考命题研究中心暨培训中心编著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计算机专业基础综合复习指南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上海翔高教育、上海恩波学校计算机统考命题研究中心暨培训中心编著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计算机科学-研究生-入学考试-自学参考资料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本书出售、求购地址：https://www.jiaokey.com/book/detail/12129016.html</w:t>
      </w:r>
    </w:p>
    <w:p>
      <w:r>
        <w:t>更多相关图书推荐：https://www.jiaokey.com</w:t>
      </w:r>
    </w:p>
    <w:p>
      <w:r>
        <w:t>上海翔高教育、上海恩波学校计算机统考命题研究中心暨培训中心编著 其他作品：https://www.jiaokey.com/tag/上海翔高教育、上海恩波学校计算机统考命题研究中心暨培训中心编著.html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关键词搜索：https://www.jiaokey.com/tag/计算机科学-研究生-入学考试-自学参考资料.html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